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91E89" w14:textId="5AB59633" w:rsidR="00661B3A" w:rsidRPr="00661B3A" w:rsidRDefault="00661B3A" w:rsidP="00661B3A">
      <w:pPr>
        <w:shd w:val="clear" w:color="auto" w:fill="FFFFFF"/>
        <w:bidi w:val="0"/>
        <w:spacing w:after="0" w:line="360" w:lineRule="auto"/>
        <w:jc w:val="right"/>
        <w:outlineLvl w:val="2"/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</w:pPr>
      <w:r w:rsidRPr="00661B3A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 xml:space="preserve">مجموعه </w:t>
      </w:r>
      <w:proofErr w:type="spellStart"/>
      <w:r w:rsidRPr="00661B3A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>دکلمه</w:t>
      </w:r>
      <w:proofErr w:type="spellEnd"/>
      <w:r w:rsidRPr="00661B3A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 xml:space="preserve"> غدیر</w:t>
      </w:r>
      <w:r w:rsidRPr="00661B3A">
        <w:rPr>
          <w:rFonts w:ascii="IRANSans" w:eastAsia="Times New Roman" w:hAnsi="IRANSans" w:cs="Nazanin" w:hint="cs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>- شماره 5</w:t>
      </w:r>
    </w:p>
    <w:p w14:paraId="1FB31E66" w14:textId="6C4CBB71" w:rsidR="00661B3A" w:rsidRPr="00661B3A" w:rsidRDefault="00661B3A" w:rsidP="00661B3A">
      <w:pPr>
        <w:shd w:val="clear" w:color="auto" w:fill="FFFFFF"/>
        <w:bidi w:val="0"/>
        <w:spacing w:after="0" w:line="360" w:lineRule="auto"/>
        <w:jc w:val="right"/>
        <w:outlineLvl w:val="2"/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14:ligatures w14:val="none"/>
        </w:rPr>
      </w:pPr>
      <w:r w:rsidRPr="00661B3A">
        <w:rPr>
          <w:rFonts w:ascii="IRANSans" w:eastAsia="Times New Roman" w:hAnsi="IRANSans" w:cs="Nazanin" w:hint="cs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>د</w:t>
      </w:r>
      <w:r w:rsidRPr="00661B3A">
        <w:rPr>
          <w:rFonts w:ascii="IRANSans" w:eastAsia="Times New Roman" w:hAnsi="IRANSans" w:cs="Nazanin"/>
          <w:b/>
          <w:bCs/>
          <w:color w:val="000000"/>
          <w:kern w:val="0"/>
          <w:sz w:val="35"/>
          <w:szCs w:val="35"/>
          <w:bdr w:val="none" w:sz="0" w:space="0" w:color="auto" w:frame="1"/>
          <w:rtl/>
          <w14:ligatures w14:val="none"/>
        </w:rPr>
        <w:t>ست بیعت</w:t>
      </w:r>
    </w:p>
    <w:p w14:paraId="2FE78BB9" w14:textId="77777777" w:rsidR="00661B3A" w:rsidRPr="00661B3A" w:rsidRDefault="00661B3A" w:rsidP="00661B3A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از دور دست، صدایی، سکوت صدا را می ‏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آشوبد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. به گمانم صدای زنگ کاروان است که در همهمه وحشت‏ افزای تنهایی برکه می‏ پیچد. ای کاش لحظه‏ ای کنار من درنگ کنند تا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تنهاییِ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خود را با حضورشان قسمت کنم</w:t>
      </w: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60E81138" w14:textId="77777777" w:rsidR="00661B3A" w:rsidRPr="00661B3A" w:rsidRDefault="00661B3A" w:rsidP="00661B3A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ای کاش آبی داشتم تا عطش و خستگی راه را با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خنکای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وجودم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فرو می‏ نشاندند! غدیر، خسته و تنها، سر در گریبان فرو برده و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رؤیاهایش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را آه می‏ کشد. کاروان نزدیک و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نزدیک‏تر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می شود. ناگاه، صدایی، در سکوت کاروان پیچید. صدایی، حجاز را به لرزه افکند</w:t>
      </w: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4325FC62" w14:textId="77777777" w:rsidR="00661B3A" w:rsidRPr="00661B3A" w:rsidRDefault="00661B3A" w:rsidP="00661B3A">
      <w:pPr>
        <w:shd w:val="clear" w:color="auto" w:fill="FFFFFF"/>
        <w:spacing w:after="0" w:line="360" w:lineRule="auto"/>
        <w:jc w:val="center"/>
        <w:rPr>
          <w:rFonts w:ascii="IRANSans" w:hAnsi="IRANSans" w:cs="Nazanin"/>
          <w:b/>
          <w:bCs/>
          <w:color w:val="2C2F34"/>
          <w:sz w:val="24"/>
          <w:szCs w:val="24"/>
          <w:shd w:val="clear" w:color="auto" w:fill="FFFFFF"/>
          <w:rtl/>
        </w:rPr>
      </w:pPr>
      <w:r w:rsidRPr="00661B3A">
        <w:rPr>
          <w:rFonts w:ascii="IRANSans" w:hAnsi="IRANSans" w:cs="Nazanin"/>
          <w:b/>
          <w:bCs/>
          <w:color w:val="2C2F34"/>
          <w:sz w:val="24"/>
          <w:szCs w:val="24"/>
          <w:shd w:val="clear" w:color="auto" w:fill="FFFFFF"/>
          <w:rtl/>
        </w:rPr>
        <w:t>بایستید ! دهان‏ های باز برگشتند؟</w:t>
      </w:r>
      <w:r w:rsidRPr="00661B3A">
        <w:rPr>
          <w:rFonts w:ascii="IRANSans" w:hAnsi="IRANSans" w:cs="Nazanin" w:hint="cs"/>
          <w:b/>
          <w:bCs/>
          <w:color w:val="2C2F34"/>
          <w:sz w:val="24"/>
          <w:szCs w:val="24"/>
          <w:shd w:val="clear" w:color="auto" w:fill="FFFFFF"/>
          <w:rtl/>
        </w:rPr>
        <w:t xml:space="preserve">                              </w:t>
      </w:r>
      <w:r w:rsidRPr="00661B3A">
        <w:rPr>
          <w:rFonts w:ascii="IRANSans" w:hAnsi="IRANSans" w:cs="Nazanin"/>
          <w:b/>
          <w:bCs/>
          <w:color w:val="2C2F34"/>
          <w:sz w:val="24"/>
          <w:szCs w:val="24"/>
          <w:shd w:val="clear" w:color="auto" w:fill="FFFFFF"/>
          <w:rtl/>
        </w:rPr>
        <w:t>تمام گردنه ‏های حجاز برگشتند</w:t>
      </w:r>
    </w:p>
    <w:p w14:paraId="24D644C6" w14:textId="3E6CBAF2" w:rsidR="00661B3A" w:rsidRPr="00661B3A" w:rsidRDefault="00661B3A" w:rsidP="00661B3A">
      <w:pPr>
        <w:shd w:val="clear" w:color="auto" w:fill="FFFFFF"/>
        <w:spacing w:after="0" w:line="360" w:lineRule="auto"/>
        <w:jc w:val="center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</w:pPr>
      <w:r w:rsidRPr="00661B3A">
        <w:rPr>
          <w:rFonts w:ascii="IRANSans" w:hAnsi="IRANSans" w:cs="Nazanin"/>
          <w:b/>
          <w:bCs/>
          <w:color w:val="2C2F34"/>
          <w:sz w:val="24"/>
          <w:szCs w:val="24"/>
          <w:shd w:val="clear" w:color="auto" w:fill="FFFFFF"/>
          <w:rtl/>
        </w:rPr>
        <w:t>همین که پرده خاموش کاروان افتاد</w:t>
      </w:r>
      <w:r w:rsidRPr="00661B3A">
        <w:rPr>
          <w:rFonts w:ascii="IRANSans" w:eastAsia="Times New Roman" w:hAnsi="IRANSans" w:cs="Nazanin" w:hint="cs"/>
          <w:b/>
          <w:bCs/>
          <w:color w:val="2C2F34"/>
          <w:kern w:val="0"/>
          <w:sz w:val="24"/>
          <w:szCs w:val="24"/>
          <w:rtl/>
          <w14:ligatures w14:val="none"/>
        </w:rPr>
        <w:t xml:space="preserve">                                </w:t>
      </w:r>
      <w:r w:rsidRPr="00661B3A">
        <w:rPr>
          <w:rFonts w:ascii="IRANSans" w:hAnsi="IRANSans" w:cs="Nazanin"/>
          <w:b/>
          <w:bCs/>
          <w:color w:val="2C2F34"/>
          <w:sz w:val="24"/>
          <w:szCs w:val="24"/>
          <w:shd w:val="clear" w:color="auto" w:fill="FFFFFF"/>
          <w:rtl/>
        </w:rPr>
        <w:t>صدا دوید و در آغوش کاروان افتاد</w:t>
      </w:r>
    </w:p>
    <w:p w14:paraId="3BA49D70" w14:textId="47C67DD6" w:rsidR="00661B3A" w:rsidRPr="00661B3A" w:rsidRDefault="00661B3A" w:rsidP="00661B3A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رفتگان را فرا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خوانید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و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جاماندگان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را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دریابید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که پیامی مهم دارم. سکوت، به زمزمه نشست. زمزمه ها بلند و بلندتر و موجی از همهمه در کاروان افتاد. دستان خدا در دست رسول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اللّه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‏ صلی الله علیه و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آله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، بالا رفت</w:t>
      </w: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 </w:t>
      </w:r>
      <w:proofErr w:type="spellStart"/>
      <w:r w:rsidRPr="00661B3A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مَنْ</w:t>
      </w:r>
      <w:proofErr w:type="spellEnd"/>
      <w:r w:rsidRPr="00661B3A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661B3A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کُنْتُ</w:t>
      </w:r>
      <w:proofErr w:type="spellEnd"/>
      <w:r w:rsidRPr="00661B3A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661B3A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مَوْلاهُ</w:t>
      </w:r>
      <w:proofErr w:type="spellEnd"/>
      <w:r w:rsidRPr="00661B3A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661B3A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فَهذا</w:t>
      </w:r>
      <w:proofErr w:type="spellEnd"/>
      <w:r w:rsidRPr="00661B3A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661B3A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عَلِیٌّ</w:t>
      </w:r>
      <w:proofErr w:type="spellEnd"/>
      <w:r w:rsidRPr="00661B3A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</w:t>
      </w:r>
      <w:proofErr w:type="spellStart"/>
      <w:r w:rsidRPr="00661B3A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:rtl/>
          <w14:ligatures w14:val="none"/>
        </w:rPr>
        <w:t>مَولاه</w:t>
      </w:r>
      <w:proofErr w:type="spellEnd"/>
      <w:r w:rsidRPr="00661B3A">
        <w:rPr>
          <w:rFonts w:ascii="Neirizi" w:eastAsia="Times New Roman" w:hAnsi="Neirizi" w:cs="Nazanin"/>
          <w:b/>
          <w:bCs/>
          <w:color w:val="2C2F34"/>
          <w:kern w:val="0"/>
          <w:sz w:val="24"/>
          <w:szCs w:val="24"/>
          <w:bdr w:val="none" w:sz="0" w:space="0" w:color="auto" w:frame="1"/>
          <w14:ligatures w14:val="none"/>
        </w:rPr>
        <w:t>.</w:t>
      </w: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 </w:t>
      </w: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تاریخ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سال‏خورده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حجاز، هنوز هم هجوم بی‏ دریغ دستانی را که برای بیعت پیش می ‏آمدند، به خاطر دارد</w:t>
      </w: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35389A25" w14:textId="77777777" w:rsidR="00661B3A" w:rsidRPr="00661B3A" w:rsidRDefault="00661B3A" w:rsidP="00661B3A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شاد باش ‏های آمیخته با کینه فرود آمدند .سیل تبریک ‏های پیاپی که بوی نفرت می ‏داد. عقده ‏ها سر باز کرده و زخم‏ های چرکینی که متولد شد. و خدا، ولایت علی علیه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السلام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را به انسان هدیه کرد و حصار محکم خود را به بشر ارزانی داشت</w:t>
      </w: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577E49B8" w14:textId="77777777" w:rsidR="00661B3A" w:rsidRPr="00661B3A" w:rsidRDefault="00661B3A" w:rsidP="00661B3A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چشمه حیات جاری شد تا بنی ‏آدم، عطش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بی‏حد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و حصر خود را فرو بنشاند به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زلالیِ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محبت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مولا.و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حب علی ، سرآغاز همه خوبی ‏ها گشت. راه راست نمایان و دین خدا تکمیل شد. آینده تاریخ انسان، به دست های ید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اللهی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علی سپرده شد تا در سایه ‏سار محبت و عدالت بی‏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دریغش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، به آرامش برسد</w:t>
      </w: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22DEEE3D" w14:textId="77777777" w:rsidR="00661B3A" w:rsidRPr="00661B3A" w:rsidRDefault="00661B3A" w:rsidP="00661B3A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</w:pP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بارانی از رحمت، باریدن گرفت. خدا، مهر علی را به خاک هدیه کرد و خاک بارور شد، نام علی را به گوش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آب‏ها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خواند و رود ها خروشیدند، یاد علی را به درخت ‏ها، سپرد و درخت‏ ها، سبز شدند. صدای هلهله می ‏آید؛ اما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حزنی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غریب، گلوی لحظات را می‏ فشرد غدیر، شاد و غمگین است</w:t>
      </w: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14:ligatures w14:val="none"/>
        </w:rPr>
        <w:t>.</w:t>
      </w:r>
    </w:p>
    <w:p w14:paraId="48B1F7C1" w14:textId="3B057065" w:rsidR="00EF4787" w:rsidRPr="00661B3A" w:rsidRDefault="00661B3A" w:rsidP="00661B3A">
      <w:pPr>
        <w:shd w:val="clear" w:color="auto" w:fill="FFFFFF"/>
        <w:bidi w:val="0"/>
        <w:spacing w:after="0" w:line="360" w:lineRule="auto"/>
        <w:jc w:val="right"/>
        <w:rPr>
          <w:rFonts w:ascii="IRANSans" w:eastAsia="Times New Roman" w:hAnsi="IRANSans" w:cs="Nazanin"/>
          <w:color w:val="2C2F34"/>
          <w:kern w:val="0"/>
          <w:sz w:val="23"/>
          <w:szCs w:val="23"/>
          <w14:ligatures w14:val="none"/>
        </w:rPr>
      </w:pPr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اینجا نقطه آغاز دلتنگی ‏های علی است؛ شروع داستان حق‏ طلبی فاطمه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علیها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السلام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 xml:space="preserve">. غدیر، رنج روز های نیامده علی است؛ ابتدای بیست و پنج سال خانه‏ نشینی ذوالفقار. غدیر، اولین پژواک از اندوه </w:t>
      </w:r>
      <w:proofErr w:type="spellStart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بی‏شمار</w:t>
      </w:r>
      <w:proofErr w:type="spellEnd"/>
      <w:r w:rsidRPr="00661B3A">
        <w:rPr>
          <w:rFonts w:ascii="IRANSans" w:eastAsia="Times New Roman" w:hAnsi="IRANSans" w:cs="Nazanin"/>
          <w:b/>
          <w:bCs/>
          <w:color w:val="2C2F34"/>
          <w:kern w:val="0"/>
          <w:sz w:val="24"/>
          <w:szCs w:val="24"/>
          <w:rtl/>
          <w14:ligatures w14:val="none"/>
        </w:rPr>
        <w:t>، چاه دلتنگی‏ های مرتضی است</w:t>
      </w:r>
      <w:r w:rsidRPr="00661B3A">
        <w:rPr>
          <w:rFonts w:ascii="IRANSans" w:eastAsia="Times New Roman" w:hAnsi="IRANSans" w:cs="Nazanin"/>
          <w:color w:val="2C2F34"/>
          <w:kern w:val="0"/>
          <w:sz w:val="23"/>
          <w:szCs w:val="23"/>
          <w14:ligatures w14:val="none"/>
        </w:rPr>
        <w:t>.</w:t>
      </w:r>
    </w:p>
    <w:sectPr w:rsidR="00EF4787" w:rsidRPr="00661B3A" w:rsidSect="00943CD6">
      <w:pgSz w:w="11906" w:h="16838"/>
      <w:pgMar w:top="851" w:right="1440" w:bottom="851" w:left="1276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Cambria"/>
    <w:panose1 w:val="00000000000000000000"/>
    <w:charset w:val="00"/>
    <w:family w:val="roman"/>
    <w:notTrueType/>
    <w:pitch w:val="default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eirizi">
    <w:panose1 w:val="02000503000000020002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B7"/>
    <w:rsid w:val="001A7ABE"/>
    <w:rsid w:val="00661B3A"/>
    <w:rsid w:val="00943CD6"/>
    <w:rsid w:val="00B20924"/>
    <w:rsid w:val="00C419BE"/>
    <w:rsid w:val="00C57F6D"/>
    <w:rsid w:val="00D261E7"/>
    <w:rsid w:val="00EF4787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899DD0"/>
  <w15:chartTrackingRefBased/>
  <w15:docId w15:val="{EF4B6FD5-CB9F-46C7-B453-CC9DBFB5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FF32B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F32B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F32B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2024-06-19T04:26:00Z</dcterms:created>
  <dcterms:modified xsi:type="dcterms:W3CDTF">2024-06-19T04:26:00Z</dcterms:modified>
</cp:coreProperties>
</file>